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49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附件：临时公务用车及教职工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上下班通勤用车服务标准明细</w:t>
      </w:r>
    </w:p>
    <w:tbl>
      <w:tblPr>
        <w:tblStyle w:val="4"/>
        <w:tblpPr w:leftFromText="180" w:rightFromText="180" w:vertAnchor="text" w:horzAnchor="page" w:tblpX="907" w:tblpY="225"/>
        <w:tblOverlap w:val="never"/>
        <w:tblW w:w="15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325"/>
        <w:gridCol w:w="800"/>
        <w:gridCol w:w="690"/>
        <w:gridCol w:w="808"/>
        <w:gridCol w:w="995"/>
        <w:gridCol w:w="847"/>
        <w:gridCol w:w="1304"/>
        <w:gridCol w:w="936"/>
        <w:gridCol w:w="1020"/>
        <w:gridCol w:w="1130"/>
        <w:gridCol w:w="940"/>
        <w:gridCol w:w="970"/>
        <w:gridCol w:w="980"/>
        <w:gridCol w:w="940"/>
        <w:gridCol w:w="1146"/>
      </w:tblGrid>
      <w:tr w14:paraId="58B6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3462" w:type="dxa"/>
            <w:gridSpan w:val="4"/>
            <w:vAlign w:val="center"/>
          </w:tcPr>
          <w:p w14:paraId="17DDC92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项目一：临时公务用车服务标准明细</w:t>
            </w:r>
          </w:p>
        </w:tc>
        <w:tc>
          <w:tcPr>
            <w:tcW w:w="2650" w:type="dxa"/>
            <w:gridSpan w:val="3"/>
          </w:tcPr>
          <w:p w14:paraId="34D847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福州市外长途</w:t>
            </w:r>
          </w:p>
          <w:p w14:paraId="597C81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(行驶里程100公里以内，8小时/天)</w:t>
            </w:r>
          </w:p>
        </w:tc>
        <w:tc>
          <w:tcPr>
            <w:tcW w:w="2240" w:type="dxa"/>
            <w:gridSpan w:val="2"/>
          </w:tcPr>
          <w:p w14:paraId="779011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市区半日</w:t>
            </w:r>
          </w:p>
          <w:p w14:paraId="3673C6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(行驶里程50公里以内)</w:t>
            </w:r>
          </w:p>
        </w:tc>
        <w:tc>
          <w:tcPr>
            <w:tcW w:w="2150" w:type="dxa"/>
            <w:gridSpan w:val="2"/>
          </w:tcPr>
          <w:p w14:paraId="7C48AC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市区用车</w:t>
            </w:r>
          </w:p>
          <w:p w14:paraId="610865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(行驶里程100公里以内）</w:t>
            </w:r>
          </w:p>
        </w:tc>
        <w:tc>
          <w:tcPr>
            <w:tcW w:w="940" w:type="dxa"/>
          </w:tcPr>
          <w:p w14:paraId="5AE7D0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长乐机场接送</w:t>
            </w:r>
          </w:p>
        </w:tc>
        <w:tc>
          <w:tcPr>
            <w:tcW w:w="1950" w:type="dxa"/>
            <w:gridSpan w:val="2"/>
          </w:tcPr>
          <w:p w14:paraId="3A4AEE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发车点-火车北站</w:t>
            </w:r>
          </w:p>
        </w:tc>
        <w:tc>
          <w:tcPr>
            <w:tcW w:w="2086" w:type="dxa"/>
            <w:gridSpan w:val="2"/>
          </w:tcPr>
          <w:p w14:paraId="7BB812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发车点-火车南站</w:t>
            </w:r>
          </w:p>
        </w:tc>
      </w:tr>
      <w:tr w14:paraId="6AA3F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77E04A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325" w:type="dxa"/>
          </w:tcPr>
          <w:p w14:paraId="678CC5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类型</w:t>
            </w:r>
          </w:p>
        </w:tc>
        <w:tc>
          <w:tcPr>
            <w:tcW w:w="800" w:type="dxa"/>
          </w:tcPr>
          <w:p w14:paraId="51517F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乘坐</w:t>
            </w:r>
          </w:p>
          <w:p w14:paraId="520756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人数</w:t>
            </w:r>
          </w:p>
        </w:tc>
        <w:tc>
          <w:tcPr>
            <w:tcW w:w="690" w:type="dxa"/>
          </w:tcPr>
          <w:p w14:paraId="77DFD2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发车地点</w:t>
            </w:r>
          </w:p>
        </w:tc>
        <w:tc>
          <w:tcPr>
            <w:tcW w:w="808" w:type="dxa"/>
          </w:tcPr>
          <w:p w14:paraId="377CBA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元/趟</w:t>
            </w:r>
          </w:p>
        </w:tc>
        <w:tc>
          <w:tcPr>
            <w:tcW w:w="995" w:type="dxa"/>
          </w:tcPr>
          <w:p w14:paraId="27545B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超公里（元/公里）</w:t>
            </w:r>
          </w:p>
        </w:tc>
        <w:tc>
          <w:tcPr>
            <w:tcW w:w="847" w:type="dxa"/>
          </w:tcPr>
          <w:p w14:paraId="67F86E0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超小时</w:t>
            </w:r>
          </w:p>
        </w:tc>
        <w:tc>
          <w:tcPr>
            <w:tcW w:w="1304" w:type="dxa"/>
          </w:tcPr>
          <w:p w14:paraId="1C1277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7：00-13:00</w:t>
            </w:r>
          </w:p>
          <w:p w14:paraId="4B98FD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12:00-19:00</w:t>
            </w:r>
          </w:p>
          <w:p w14:paraId="25F564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元/半日</w:t>
            </w:r>
          </w:p>
        </w:tc>
        <w:tc>
          <w:tcPr>
            <w:tcW w:w="936" w:type="dxa"/>
          </w:tcPr>
          <w:p w14:paraId="4CEF3B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超公里</w:t>
            </w:r>
          </w:p>
          <w:p w14:paraId="6E7FEC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（元/公里）</w:t>
            </w:r>
          </w:p>
        </w:tc>
        <w:tc>
          <w:tcPr>
            <w:tcW w:w="1020" w:type="dxa"/>
          </w:tcPr>
          <w:p w14:paraId="3B751B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7:00-19:00</w:t>
            </w:r>
          </w:p>
          <w:p w14:paraId="6AE483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（元/日）</w:t>
            </w:r>
          </w:p>
        </w:tc>
        <w:tc>
          <w:tcPr>
            <w:tcW w:w="1130" w:type="dxa"/>
          </w:tcPr>
          <w:p w14:paraId="6638A1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超公里</w:t>
            </w:r>
          </w:p>
          <w:p w14:paraId="3FDF09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（元/公里）</w:t>
            </w:r>
          </w:p>
        </w:tc>
        <w:tc>
          <w:tcPr>
            <w:tcW w:w="940" w:type="dxa"/>
          </w:tcPr>
          <w:p w14:paraId="6017B5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单程</w:t>
            </w:r>
          </w:p>
          <w:p w14:paraId="328FC3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（元/趟）</w:t>
            </w:r>
          </w:p>
        </w:tc>
        <w:tc>
          <w:tcPr>
            <w:tcW w:w="970" w:type="dxa"/>
          </w:tcPr>
          <w:p w14:paraId="39A4A7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单程</w:t>
            </w:r>
          </w:p>
          <w:p w14:paraId="2B6494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（元/趟）</w:t>
            </w:r>
          </w:p>
        </w:tc>
        <w:tc>
          <w:tcPr>
            <w:tcW w:w="980" w:type="dxa"/>
          </w:tcPr>
          <w:p w14:paraId="3B32E4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往返</w:t>
            </w:r>
          </w:p>
          <w:p w14:paraId="4504E1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（元/趟）</w:t>
            </w:r>
          </w:p>
        </w:tc>
        <w:tc>
          <w:tcPr>
            <w:tcW w:w="940" w:type="dxa"/>
          </w:tcPr>
          <w:p w14:paraId="11D1C9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单程</w:t>
            </w:r>
          </w:p>
          <w:p w14:paraId="1C1B14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（元/趟）</w:t>
            </w:r>
          </w:p>
        </w:tc>
        <w:tc>
          <w:tcPr>
            <w:tcW w:w="1146" w:type="dxa"/>
          </w:tcPr>
          <w:p w14:paraId="4EFBA4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往返</w:t>
            </w:r>
          </w:p>
          <w:p w14:paraId="161152D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（元/趟）</w:t>
            </w:r>
          </w:p>
        </w:tc>
      </w:tr>
      <w:tr w14:paraId="69D4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2BDA89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25" w:type="dxa"/>
            <w:vAlign w:val="center"/>
          </w:tcPr>
          <w:p w14:paraId="14EEAFC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空调旅游巴</w:t>
            </w:r>
          </w:p>
        </w:tc>
        <w:tc>
          <w:tcPr>
            <w:tcW w:w="800" w:type="dxa"/>
            <w:vAlign w:val="center"/>
          </w:tcPr>
          <w:p w14:paraId="797F89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51-53</w:t>
            </w:r>
          </w:p>
        </w:tc>
        <w:tc>
          <w:tcPr>
            <w:tcW w:w="690" w:type="dxa"/>
            <w:vMerge w:val="restart"/>
            <w:vAlign w:val="center"/>
          </w:tcPr>
          <w:p w14:paraId="1B527D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300C37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甲方指定的地点</w:t>
            </w:r>
          </w:p>
        </w:tc>
        <w:tc>
          <w:tcPr>
            <w:tcW w:w="808" w:type="dxa"/>
          </w:tcPr>
          <w:p w14:paraId="16AE53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935</w:t>
            </w:r>
          </w:p>
        </w:tc>
        <w:tc>
          <w:tcPr>
            <w:tcW w:w="995" w:type="dxa"/>
          </w:tcPr>
          <w:p w14:paraId="7121C4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7.52</w:t>
            </w:r>
          </w:p>
        </w:tc>
        <w:tc>
          <w:tcPr>
            <w:tcW w:w="847" w:type="dxa"/>
          </w:tcPr>
          <w:p w14:paraId="1FF6A7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75.2</w:t>
            </w:r>
          </w:p>
        </w:tc>
        <w:tc>
          <w:tcPr>
            <w:tcW w:w="1304" w:type="dxa"/>
          </w:tcPr>
          <w:p w14:paraId="09A39F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653</w:t>
            </w:r>
          </w:p>
        </w:tc>
        <w:tc>
          <w:tcPr>
            <w:tcW w:w="936" w:type="dxa"/>
          </w:tcPr>
          <w:p w14:paraId="618F18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7.52</w:t>
            </w:r>
          </w:p>
        </w:tc>
        <w:tc>
          <w:tcPr>
            <w:tcW w:w="1020" w:type="dxa"/>
          </w:tcPr>
          <w:p w14:paraId="4EE99F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841</w:t>
            </w:r>
          </w:p>
        </w:tc>
        <w:tc>
          <w:tcPr>
            <w:tcW w:w="1130" w:type="dxa"/>
          </w:tcPr>
          <w:p w14:paraId="1483D3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7.52</w:t>
            </w:r>
          </w:p>
        </w:tc>
        <w:tc>
          <w:tcPr>
            <w:tcW w:w="940" w:type="dxa"/>
          </w:tcPr>
          <w:p w14:paraId="2E8C17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1029</w:t>
            </w:r>
          </w:p>
        </w:tc>
        <w:tc>
          <w:tcPr>
            <w:tcW w:w="970" w:type="dxa"/>
          </w:tcPr>
          <w:p w14:paraId="386D41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  <w:tc>
          <w:tcPr>
            <w:tcW w:w="980" w:type="dxa"/>
          </w:tcPr>
          <w:p w14:paraId="7F75CA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841</w:t>
            </w:r>
          </w:p>
        </w:tc>
        <w:tc>
          <w:tcPr>
            <w:tcW w:w="940" w:type="dxa"/>
          </w:tcPr>
          <w:p w14:paraId="61558D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  <w:tc>
          <w:tcPr>
            <w:tcW w:w="1146" w:type="dxa"/>
          </w:tcPr>
          <w:p w14:paraId="0A9D11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841</w:t>
            </w:r>
          </w:p>
        </w:tc>
      </w:tr>
      <w:tr w14:paraId="4058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2885B2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325" w:type="dxa"/>
            <w:vAlign w:val="center"/>
          </w:tcPr>
          <w:p w14:paraId="0776B9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空调旅游巴</w:t>
            </w:r>
          </w:p>
        </w:tc>
        <w:tc>
          <w:tcPr>
            <w:tcW w:w="800" w:type="dxa"/>
            <w:vAlign w:val="center"/>
          </w:tcPr>
          <w:p w14:paraId="149EA8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45-49</w:t>
            </w:r>
          </w:p>
        </w:tc>
        <w:tc>
          <w:tcPr>
            <w:tcW w:w="690" w:type="dxa"/>
            <w:vMerge w:val="continue"/>
          </w:tcPr>
          <w:p w14:paraId="7C4EE1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8" w:type="dxa"/>
          </w:tcPr>
          <w:p w14:paraId="569CA6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816</w:t>
            </w:r>
          </w:p>
        </w:tc>
        <w:tc>
          <w:tcPr>
            <w:tcW w:w="995" w:type="dxa"/>
          </w:tcPr>
          <w:p w14:paraId="6A9D36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6.58</w:t>
            </w:r>
          </w:p>
        </w:tc>
        <w:tc>
          <w:tcPr>
            <w:tcW w:w="847" w:type="dxa"/>
          </w:tcPr>
          <w:p w14:paraId="61A332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65.8</w:t>
            </w:r>
          </w:p>
        </w:tc>
        <w:tc>
          <w:tcPr>
            <w:tcW w:w="1304" w:type="dxa"/>
          </w:tcPr>
          <w:p w14:paraId="530588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534</w:t>
            </w:r>
          </w:p>
        </w:tc>
        <w:tc>
          <w:tcPr>
            <w:tcW w:w="936" w:type="dxa"/>
          </w:tcPr>
          <w:p w14:paraId="44D81F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6.58</w:t>
            </w:r>
          </w:p>
        </w:tc>
        <w:tc>
          <w:tcPr>
            <w:tcW w:w="1020" w:type="dxa"/>
          </w:tcPr>
          <w:p w14:paraId="0704CB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722</w:t>
            </w:r>
          </w:p>
        </w:tc>
        <w:tc>
          <w:tcPr>
            <w:tcW w:w="1130" w:type="dxa"/>
          </w:tcPr>
          <w:p w14:paraId="106C23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6.58</w:t>
            </w:r>
          </w:p>
        </w:tc>
        <w:tc>
          <w:tcPr>
            <w:tcW w:w="940" w:type="dxa"/>
          </w:tcPr>
          <w:p w14:paraId="1AD25D9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910</w:t>
            </w:r>
          </w:p>
        </w:tc>
        <w:tc>
          <w:tcPr>
            <w:tcW w:w="970" w:type="dxa"/>
          </w:tcPr>
          <w:p w14:paraId="20E8EE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487</w:t>
            </w:r>
          </w:p>
        </w:tc>
        <w:tc>
          <w:tcPr>
            <w:tcW w:w="980" w:type="dxa"/>
          </w:tcPr>
          <w:p w14:paraId="412EA3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769</w:t>
            </w:r>
          </w:p>
        </w:tc>
        <w:tc>
          <w:tcPr>
            <w:tcW w:w="940" w:type="dxa"/>
          </w:tcPr>
          <w:p w14:paraId="6B9F04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467</w:t>
            </w:r>
          </w:p>
        </w:tc>
        <w:tc>
          <w:tcPr>
            <w:tcW w:w="1146" w:type="dxa"/>
          </w:tcPr>
          <w:p w14:paraId="141091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769</w:t>
            </w:r>
          </w:p>
        </w:tc>
      </w:tr>
      <w:tr w14:paraId="2426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0652D4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325" w:type="dxa"/>
            <w:vAlign w:val="center"/>
          </w:tcPr>
          <w:p w14:paraId="22F45D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空调旅游巴</w:t>
            </w:r>
          </w:p>
        </w:tc>
        <w:tc>
          <w:tcPr>
            <w:tcW w:w="800" w:type="dxa"/>
            <w:vAlign w:val="center"/>
          </w:tcPr>
          <w:p w14:paraId="3FF32B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33-37</w:t>
            </w:r>
          </w:p>
        </w:tc>
        <w:tc>
          <w:tcPr>
            <w:tcW w:w="690" w:type="dxa"/>
            <w:vMerge w:val="continue"/>
          </w:tcPr>
          <w:p w14:paraId="7F5762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8" w:type="dxa"/>
          </w:tcPr>
          <w:p w14:paraId="3BBA8E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747</w:t>
            </w:r>
          </w:p>
        </w:tc>
        <w:tc>
          <w:tcPr>
            <w:tcW w:w="995" w:type="dxa"/>
          </w:tcPr>
          <w:p w14:paraId="13ADB6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6.11</w:t>
            </w:r>
          </w:p>
        </w:tc>
        <w:tc>
          <w:tcPr>
            <w:tcW w:w="847" w:type="dxa"/>
          </w:tcPr>
          <w:p w14:paraId="4AC275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61.1</w:t>
            </w:r>
          </w:p>
        </w:tc>
        <w:tc>
          <w:tcPr>
            <w:tcW w:w="1304" w:type="dxa"/>
          </w:tcPr>
          <w:p w14:paraId="686DF2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512</w:t>
            </w:r>
          </w:p>
        </w:tc>
        <w:tc>
          <w:tcPr>
            <w:tcW w:w="936" w:type="dxa"/>
          </w:tcPr>
          <w:p w14:paraId="25EE98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6.11</w:t>
            </w:r>
          </w:p>
        </w:tc>
        <w:tc>
          <w:tcPr>
            <w:tcW w:w="1020" w:type="dxa"/>
          </w:tcPr>
          <w:p w14:paraId="089367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700</w:t>
            </w:r>
          </w:p>
        </w:tc>
        <w:tc>
          <w:tcPr>
            <w:tcW w:w="1130" w:type="dxa"/>
          </w:tcPr>
          <w:p w14:paraId="06BBD6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6.11</w:t>
            </w:r>
          </w:p>
        </w:tc>
        <w:tc>
          <w:tcPr>
            <w:tcW w:w="940" w:type="dxa"/>
          </w:tcPr>
          <w:p w14:paraId="01089D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841</w:t>
            </w:r>
          </w:p>
        </w:tc>
        <w:tc>
          <w:tcPr>
            <w:tcW w:w="970" w:type="dxa"/>
          </w:tcPr>
          <w:p w14:paraId="56F786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465</w:t>
            </w:r>
          </w:p>
        </w:tc>
        <w:tc>
          <w:tcPr>
            <w:tcW w:w="980" w:type="dxa"/>
          </w:tcPr>
          <w:p w14:paraId="082A5DF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747</w:t>
            </w:r>
          </w:p>
        </w:tc>
        <w:tc>
          <w:tcPr>
            <w:tcW w:w="940" w:type="dxa"/>
          </w:tcPr>
          <w:p w14:paraId="6A36C9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465</w:t>
            </w:r>
          </w:p>
        </w:tc>
        <w:tc>
          <w:tcPr>
            <w:tcW w:w="1146" w:type="dxa"/>
          </w:tcPr>
          <w:p w14:paraId="090C97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747</w:t>
            </w:r>
          </w:p>
        </w:tc>
      </w:tr>
      <w:tr w14:paraId="7AA3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6FAC74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325" w:type="dxa"/>
            <w:vAlign w:val="center"/>
          </w:tcPr>
          <w:p w14:paraId="79F91A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空调旅游巴</w:t>
            </w:r>
          </w:p>
        </w:tc>
        <w:tc>
          <w:tcPr>
            <w:tcW w:w="800" w:type="dxa"/>
            <w:vAlign w:val="center"/>
          </w:tcPr>
          <w:p w14:paraId="68D72D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690" w:type="dxa"/>
            <w:vMerge w:val="continue"/>
          </w:tcPr>
          <w:p w14:paraId="41D74A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8" w:type="dxa"/>
          </w:tcPr>
          <w:p w14:paraId="1CB6D3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653</w:t>
            </w:r>
          </w:p>
        </w:tc>
        <w:tc>
          <w:tcPr>
            <w:tcW w:w="995" w:type="dxa"/>
          </w:tcPr>
          <w:p w14:paraId="358EB3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6.11</w:t>
            </w:r>
          </w:p>
        </w:tc>
        <w:tc>
          <w:tcPr>
            <w:tcW w:w="847" w:type="dxa"/>
          </w:tcPr>
          <w:p w14:paraId="257D40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04" w:type="dxa"/>
          </w:tcPr>
          <w:p w14:paraId="7C7E46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512</w:t>
            </w:r>
          </w:p>
        </w:tc>
        <w:tc>
          <w:tcPr>
            <w:tcW w:w="936" w:type="dxa"/>
          </w:tcPr>
          <w:p w14:paraId="0EA37A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5.64</w:t>
            </w:r>
          </w:p>
        </w:tc>
        <w:tc>
          <w:tcPr>
            <w:tcW w:w="1020" w:type="dxa"/>
          </w:tcPr>
          <w:p w14:paraId="6C90A2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653</w:t>
            </w:r>
          </w:p>
        </w:tc>
        <w:tc>
          <w:tcPr>
            <w:tcW w:w="1130" w:type="dxa"/>
          </w:tcPr>
          <w:p w14:paraId="687122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5.64</w:t>
            </w:r>
          </w:p>
        </w:tc>
        <w:tc>
          <w:tcPr>
            <w:tcW w:w="940" w:type="dxa"/>
          </w:tcPr>
          <w:p w14:paraId="5CB087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700</w:t>
            </w:r>
          </w:p>
        </w:tc>
        <w:tc>
          <w:tcPr>
            <w:tcW w:w="970" w:type="dxa"/>
          </w:tcPr>
          <w:p w14:paraId="27976D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418</w:t>
            </w:r>
          </w:p>
        </w:tc>
        <w:tc>
          <w:tcPr>
            <w:tcW w:w="980" w:type="dxa"/>
          </w:tcPr>
          <w:p w14:paraId="5A2EE8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700</w:t>
            </w:r>
          </w:p>
        </w:tc>
        <w:tc>
          <w:tcPr>
            <w:tcW w:w="940" w:type="dxa"/>
          </w:tcPr>
          <w:p w14:paraId="526271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418</w:t>
            </w:r>
          </w:p>
        </w:tc>
        <w:tc>
          <w:tcPr>
            <w:tcW w:w="1146" w:type="dxa"/>
          </w:tcPr>
          <w:p w14:paraId="7639D0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700</w:t>
            </w:r>
          </w:p>
        </w:tc>
      </w:tr>
      <w:tr w14:paraId="0F24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682BE4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325" w:type="dxa"/>
            <w:vAlign w:val="center"/>
          </w:tcPr>
          <w:p w14:paraId="5CC718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7座商务</w:t>
            </w:r>
          </w:p>
        </w:tc>
        <w:tc>
          <w:tcPr>
            <w:tcW w:w="800" w:type="dxa"/>
            <w:vAlign w:val="center"/>
          </w:tcPr>
          <w:p w14:paraId="68C141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690" w:type="dxa"/>
            <w:vMerge w:val="continue"/>
          </w:tcPr>
          <w:p w14:paraId="32AC39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8" w:type="dxa"/>
          </w:tcPr>
          <w:p w14:paraId="5CD360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  <w:tc>
          <w:tcPr>
            <w:tcW w:w="995" w:type="dxa"/>
          </w:tcPr>
          <w:p w14:paraId="308AEF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5.17</w:t>
            </w:r>
          </w:p>
        </w:tc>
        <w:tc>
          <w:tcPr>
            <w:tcW w:w="847" w:type="dxa"/>
          </w:tcPr>
          <w:p w14:paraId="1E3373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04" w:type="dxa"/>
          </w:tcPr>
          <w:p w14:paraId="79E32B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418</w:t>
            </w:r>
          </w:p>
        </w:tc>
        <w:tc>
          <w:tcPr>
            <w:tcW w:w="936" w:type="dxa"/>
          </w:tcPr>
          <w:p w14:paraId="1EDB59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5.17</w:t>
            </w:r>
          </w:p>
        </w:tc>
        <w:tc>
          <w:tcPr>
            <w:tcW w:w="1020" w:type="dxa"/>
          </w:tcPr>
          <w:p w14:paraId="4DB828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606</w:t>
            </w:r>
          </w:p>
        </w:tc>
        <w:tc>
          <w:tcPr>
            <w:tcW w:w="1130" w:type="dxa"/>
          </w:tcPr>
          <w:p w14:paraId="6BCD7D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5.17</w:t>
            </w:r>
          </w:p>
        </w:tc>
        <w:tc>
          <w:tcPr>
            <w:tcW w:w="940" w:type="dxa"/>
          </w:tcPr>
          <w:p w14:paraId="01E1BE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  <w:tc>
          <w:tcPr>
            <w:tcW w:w="970" w:type="dxa"/>
          </w:tcPr>
          <w:p w14:paraId="1743E7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371</w:t>
            </w:r>
          </w:p>
        </w:tc>
        <w:tc>
          <w:tcPr>
            <w:tcW w:w="980" w:type="dxa"/>
          </w:tcPr>
          <w:p w14:paraId="6ECD20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  <w:tc>
          <w:tcPr>
            <w:tcW w:w="940" w:type="dxa"/>
          </w:tcPr>
          <w:p w14:paraId="08C20A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371</w:t>
            </w:r>
          </w:p>
        </w:tc>
        <w:tc>
          <w:tcPr>
            <w:tcW w:w="1146" w:type="dxa"/>
          </w:tcPr>
          <w:p w14:paraId="0D52B6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559</w:t>
            </w:r>
          </w:p>
        </w:tc>
      </w:tr>
      <w:tr w14:paraId="3277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vAlign w:val="center"/>
          </w:tcPr>
          <w:p w14:paraId="7E5924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2-6</w:t>
            </w:r>
          </w:p>
        </w:tc>
        <w:tc>
          <w:tcPr>
            <w:tcW w:w="1325" w:type="dxa"/>
            <w:vAlign w:val="center"/>
          </w:tcPr>
          <w:p w14:paraId="3C01A4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5座小车</w:t>
            </w:r>
          </w:p>
        </w:tc>
        <w:tc>
          <w:tcPr>
            <w:tcW w:w="800" w:type="dxa"/>
            <w:vAlign w:val="center"/>
          </w:tcPr>
          <w:p w14:paraId="5CF2EF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90" w:type="dxa"/>
            <w:vMerge w:val="continue"/>
          </w:tcPr>
          <w:p w14:paraId="596B1A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8" w:type="dxa"/>
          </w:tcPr>
          <w:p w14:paraId="2D1D6B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465</w:t>
            </w:r>
          </w:p>
        </w:tc>
        <w:tc>
          <w:tcPr>
            <w:tcW w:w="995" w:type="dxa"/>
          </w:tcPr>
          <w:p w14:paraId="0F27DA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4.7</w:t>
            </w:r>
          </w:p>
        </w:tc>
        <w:tc>
          <w:tcPr>
            <w:tcW w:w="847" w:type="dxa"/>
          </w:tcPr>
          <w:p w14:paraId="7B10DB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04" w:type="dxa"/>
          </w:tcPr>
          <w:p w14:paraId="0B36CF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371</w:t>
            </w:r>
          </w:p>
        </w:tc>
        <w:tc>
          <w:tcPr>
            <w:tcW w:w="936" w:type="dxa"/>
          </w:tcPr>
          <w:p w14:paraId="50A844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4.7</w:t>
            </w:r>
          </w:p>
        </w:tc>
        <w:tc>
          <w:tcPr>
            <w:tcW w:w="1020" w:type="dxa"/>
          </w:tcPr>
          <w:p w14:paraId="5EAC70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418</w:t>
            </w:r>
          </w:p>
        </w:tc>
        <w:tc>
          <w:tcPr>
            <w:tcW w:w="1130" w:type="dxa"/>
          </w:tcPr>
          <w:p w14:paraId="6E5CC3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4.7</w:t>
            </w:r>
          </w:p>
        </w:tc>
        <w:tc>
          <w:tcPr>
            <w:tcW w:w="940" w:type="dxa"/>
          </w:tcPr>
          <w:p w14:paraId="44CA66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418</w:t>
            </w:r>
          </w:p>
        </w:tc>
        <w:tc>
          <w:tcPr>
            <w:tcW w:w="970" w:type="dxa"/>
          </w:tcPr>
          <w:p w14:paraId="294871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277</w:t>
            </w:r>
          </w:p>
        </w:tc>
        <w:tc>
          <w:tcPr>
            <w:tcW w:w="980" w:type="dxa"/>
          </w:tcPr>
          <w:p w14:paraId="2B8CE8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465</w:t>
            </w:r>
          </w:p>
        </w:tc>
        <w:tc>
          <w:tcPr>
            <w:tcW w:w="940" w:type="dxa"/>
          </w:tcPr>
          <w:p w14:paraId="20B0E6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272</w:t>
            </w:r>
          </w:p>
        </w:tc>
        <w:tc>
          <w:tcPr>
            <w:tcW w:w="1146" w:type="dxa"/>
          </w:tcPr>
          <w:p w14:paraId="31072A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371</w:t>
            </w:r>
          </w:p>
        </w:tc>
      </w:tr>
      <w:tr w14:paraId="13A3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8" w:type="dxa"/>
            <w:gridSpan w:val="16"/>
            <w:vAlign w:val="center"/>
          </w:tcPr>
          <w:p w14:paraId="6BE82B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项目二：教职工上下班通勤服务标准明细（19座）</w:t>
            </w:r>
          </w:p>
        </w:tc>
      </w:tr>
      <w:tr w14:paraId="4361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8" w:type="dxa"/>
            <w:gridSpan w:val="16"/>
            <w:vAlign w:val="center"/>
          </w:tcPr>
          <w:p w14:paraId="274F62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路线：上午铜盘校区（6：50发车）→屏山公交站→东街口→杨桥东路→省委党校→荷泽→海事局→首山校区。</w:t>
            </w:r>
          </w:p>
        </w:tc>
      </w:tr>
      <w:tr w14:paraId="22C7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8" w:type="dxa"/>
            <w:gridSpan w:val="16"/>
            <w:vAlign w:val="center"/>
          </w:tcPr>
          <w:p w14:paraId="3926FF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Segoe UI" w:eastAsia="仿宋_GB2312" w:cs="Segoe UI"/>
                <w:color w:val="000000"/>
                <w:kern w:val="0"/>
                <w:sz w:val="21"/>
                <w:szCs w:val="21"/>
                <w:lang w:val="en-US" w:eastAsia="zh-CN" w:bidi="ar-SA"/>
              </w:rPr>
              <w:t>费用：394.8元/天。</w:t>
            </w:r>
          </w:p>
        </w:tc>
      </w:tr>
    </w:tbl>
    <w:p w14:paraId="03DC830F">
      <w:pPr>
        <w:jc w:val="left"/>
        <w:rPr>
          <w:rFonts w:hint="default"/>
          <w:sz w:val="15"/>
          <w:szCs w:val="18"/>
          <w:lang w:val="en-US" w:eastAsia="zh-CN"/>
        </w:rPr>
      </w:pPr>
    </w:p>
    <w:sectPr>
      <w:pgSz w:w="16838" w:h="11906" w:orient="landscape"/>
      <w:pgMar w:top="850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6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621</Characters>
  <Paragraphs>150</Paragraphs>
  <TotalTime>1</TotalTime>
  <ScaleCrop>false</ScaleCrop>
  <LinksUpToDate>false</LinksUpToDate>
  <CharactersWithSpaces>621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2026-08-19T04:10:00Z</dcterms:created>
  <dc:creator>Administrator</dc:creator>
  <cp:lastModifiedBy>大苗</cp:lastModifiedBy>
  <dcterms:modified xsi:type="dcterms:W3CDTF">2026-08-19T08:46:38Z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eyJoZGlkIjoiMzc0YTQ5NmRkNTIzMjVlMTM2MWY4NDBmNTY0MDhlOTkiLCJ1c2VySWQiOiI0NTk4NDEzMzAifQ==</vt:lpwstr>
  </property>
  <property fmtid="{D5CDD505-2E9C-101B-9397-08002B2CF9AE}" pid="4" name="ICV">
    <vt:lpwstr>41D5627C844841D9952A142E2461975D_13</vt:lpwstr>
  </property>
</Properties>
</file>